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7687" w14:textId="77777777" w:rsidR="00817CDE" w:rsidRPr="003A37A0" w:rsidRDefault="00817CDE" w:rsidP="00817CDE">
      <w:pPr>
        <w:tabs>
          <w:tab w:val="left" w:pos="5670"/>
        </w:tabs>
        <w:spacing w:after="0"/>
        <w:rPr>
          <w:rFonts w:ascii="Arial" w:hAnsi="Arial" w:cs="Arial"/>
          <w:sz w:val="20"/>
          <w:szCs w:val="20"/>
        </w:rPr>
      </w:pP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p>
    <w:p w14:paraId="1F3E1B7F" w14:textId="77777777" w:rsidR="00817CDE" w:rsidRPr="003A37A0" w:rsidRDefault="00817CDE" w:rsidP="00817CDE">
      <w:pPr>
        <w:tabs>
          <w:tab w:val="left" w:pos="5670"/>
        </w:tabs>
        <w:spacing w:after="0"/>
        <w:rPr>
          <w:rFonts w:ascii="Arial" w:hAnsi="Arial" w:cs="Arial"/>
          <w:sz w:val="20"/>
          <w:szCs w:val="20"/>
        </w:rPr>
      </w:pP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p>
    <w:p w14:paraId="2CB193C1" w14:textId="77777777" w:rsidR="00817CDE" w:rsidRPr="003A37A0" w:rsidRDefault="00817CDE" w:rsidP="00817CDE">
      <w:pPr>
        <w:tabs>
          <w:tab w:val="left" w:pos="5670"/>
        </w:tabs>
        <w:spacing w:after="0"/>
        <w:rPr>
          <w:rFonts w:ascii="Arial" w:hAnsi="Arial" w:cs="Arial"/>
          <w:sz w:val="20"/>
          <w:szCs w:val="20"/>
        </w:rPr>
      </w:pP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p>
    <w:p w14:paraId="337E2AEE" w14:textId="77777777" w:rsidR="00817CDE" w:rsidRPr="003A37A0" w:rsidRDefault="00817CDE" w:rsidP="00817CDE">
      <w:pPr>
        <w:tabs>
          <w:tab w:val="left" w:pos="5670"/>
        </w:tabs>
        <w:spacing w:after="0"/>
        <w:rPr>
          <w:rFonts w:ascii="Arial" w:hAnsi="Arial" w:cs="Arial"/>
          <w:b/>
        </w:rPr>
      </w:pP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r w:rsidRPr="003A37A0">
        <w:rPr>
          <w:rFonts w:ascii="Arial" w:hAnsi="Arial" w:cs="Arial"/>
        </w:rPr>
        <w:tab/>
      </w:r>
    </w:p>
    <w:p w14:paraId="0A41C1CF" w14:textId="77777777" w:rsidR="00817CDE" w:rsidRPr="003A37A0" w:rsidRDefault="00817CDE" w:rsidP="00817CDE">
      <w:pPr>
        <w:tabs>
          <w:tab w:val="left" w:pos="5670"/>
        </w:tabs>
        <w:spacing w:after="0"/>
        <w:rPr>
          <w:rFonts w:ascii="Arial" w:hAnsi="Arial" w:cs="Arial"/>
        </w:rPr>
      </w:pPr>
      <w:r w:rsidRPr="003A37A0">
        <w:rPr>
          <w:rFonts w:ascii="Arial" w:hAnsi="Arial" w:cs="Arial"/>
        </w:rPr>
        <w:tab/>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p>
    <w:p w14:paraId="17B4D168" w14:textId="77777777" w:rsidR="00817CDE" w:rsidRPr="003A37A0" w:rsidRDefault="00817CDE" w:rsidP="00817CDE">
      <w:pPr>
        <w:tabs>
          <w:tab w:val="left" w:pos="5670"/>
        </w:tabs>
        <w:spacing w:after="0"/>
        <w:rPr>
          <w:rFonts w:ascii="Arial" w:hAnsi="Arial" w:cs="Arial"/>
        </w:rPr>
      </w:pPr>
      <w:r w:rsidRPr="003A37A0">
        <w:rPr>
          <w:rFonts w:ascii="Arial" w:hAnsi="Arial" w:cs="Arial"/>
        </w:rPr>
        <w:tab/>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p>
    <w:p w14:paraId="0ED246E5" w14:textId="77777777" w:rsidR="00817CDE" w:rsidRPr="003A37A0" w:rsidRDefault="00817CDE" w:rsidP="00817CDE">
      <w:pPr>
        <w:tabs>
          <w:tab w:val="left" w:pos="5670"/>
        </w:tabs>
        <w:spacing w:after="0"/>
        <w:rPr>
          <w:rFonts w:ascii="Arial" w:hAnsi="Arial" w:cs="Arial"/>
        </w:rPr>
      </w:pPr>
      <w:r w:rsidRPr="003A37A0">
        <w:rPr>
          <w:rFonts w:ascii="Arial" w:hAnsi="Arial" w:cs="Arial"/>
        </w:rPr>
        <w:tab/>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p>
    <w:p w14:paraId="33F676F0" w14:textId="77777777" w:rsidR="00817CDE" w:rsidRPr="003A37A0" w:rsidRDefault="00817CDE" w:rsidP="00817CDE">
      <w:pPr>
        <w:tabs>
          <w:tab w:val="left" w:pos="5670"/>
        </w:tabs>
        <w:rPr>
          <w:rFonts w:ascii="Arial" w:hAnsi="Arial" w:cs="Arial"/>
          <w:sz w:val="20"/>
          <w:szCs w:val="20"/>
        </w:rPr>
      </w:pPr>
      <w:r w:rsidRPr="003A37A0">
        <w:rPr>
          <w:rFonts w:ascii="Arial" w:hAnsi="Arial" w:cs="Arial"/>
        </w:rPr>
        <w:tab/>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p>
    <w:p w14:paraId="113DB46D" w14:textId="77777777" w:rsidR="00817CDE" w:rsidRPr="003A37A0" w:rsidRDefault="00817CDE" w:rsidP="00817CDE">
      <w:pPr>
        <w:tabs>
          <w:tab w:val="left" w:pos="5670"/>
        </w:tabs>
        <w:rPr>
          <w:rFonts w:ascii="Arial" w:hAnsi="Arial" w:cs="Arial"/>
        </w:rPr>
      </w:pPr>
    </w:p>
    <w:p w14:paraId="073F67E8" w14:textId="77777777" w:rsidR="00817CDE" w:rsidRPr="003A37A0" w:rsidRDefault="00817CDE" w:rsidP="00817CDE">
      <w:pPr>
        <w:tabs>
          <w:tab w:val="left" w:pos="5670"/>
        </w:tabs>
        <w:rPr>
          <w:rFonts w:ascii="Arial" w:hAnsi="Arial" w:cs="Arial"/>
        </w:rPr>
      </w:pPr>
      <w:r w:rsidRPr="003A37A0">
        <w:rPr>
          <w:rFonts w:ascii="Arial" w:hAnsi="Arial" w:cs="Arial"/>
          <w:b/>
        </w:rPr>
        <w:t>RECOMMANDEE</w:t>
      </w:r>
      <w:r w:rsidRPr="003A37A0">
        <w:rPr>
          <w:rFonts w:ascii="Arial" w:hAnsi="Arial" w:cs="Arial"/>
        </w:rPr>
        <w:tab/>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r w:rsidRPr="003A37A0">
        <w:rPr>
          <w:rFonts w:ascii="Arial" w:hAnsi="Arial" w:cs="Arial"/>
          <w:sz w:val="20"/>
          <w:szCs w:val="20"/>
        </w:rPr>
        <w:t xml:space="preserve">, le </w:t>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p>
    <w:p w14:paraId="2681EC80" w14:textId="77777777" w:rsidR="00817CDE" w:rsidRPr="003A37A0" w:rsidRDefault="00817CDE" w:rsidP="00817CDE">
      <w:pPr>
        <w:tabs>
          <w:tab w:val="left" w:pos="5670"/>
        </w:tabs>
        <w:rPr>
          <w:rFonts w:ascii="Arial" w:hAnsi="Arial" w:cs="Arial"/>
        </w:rPr>
      </w:pPr>
    </w:p>
    <w:p w14:paraId="615AAD56" w14:textId="77777777" w:rsidR="00817CDE" w:rsidRPr="003A37A0" w:rsidRDefault="00817CDE" w:rsidP="00817CDE">
      <w:pPr>
        <w:tabs>
          <w:tab w:val="left" w:pos="5670"/>
        </w:tabs>
        <w:rPr>
          <w:rFonts w:ascii="Arial" w:hAnsi="Arial" w:cs="Arial"/>
        </w:rPr>
      </w:pPr>
    </w:p>
    <w:p w14:paraId="6EB896FA" w14:textId="77777777" w:rsidR="00817CDE" w:rsidRPr="003A37A0" w:rsidRDefault="00817CDE" w:rsidP="00817CDE">
      <w:pPr>
        <w:tabs>
          <w:tab w:val="left" w:pos="5670"/>
        </w:tabs>
        <w:rPr>
          <w:rFonts w:ascii="Arial" w:hAnsi="Arial" w:cs="Arial"/>
          <w:b/>
        </w:rPr>
      </w:pPr>
      <w:r w:rsidRPr="003A37A0">
        <w:rPr>
          <w:rFonts w:ascii="Arial" w:hAnsi="Arial" w:cs="Arial"/>
          <w:b/>
        </w:rPr>
        <w:t>Résiliation de votre contrat de travail</w:t>
      </w:r>
    </w:p>
    <w:p w14:paraId="3A84F3C0" w14:textId="77777777" w:rsidR="00817CDE" w:rsidRPr="003A37A0" w:rsidRDefault="00817CDE" w:rsidP="00817CDE">
      <w:pPr>
        <w:tabs>
          <w:tab w:val="left" w:pos="5670"/>
        </w:tabs>
        <w:rPr>
          <w:rFonts w:ascii="Arial" w:hAnsi="Arial" w:cs="Arial"/>
        </w:rPr>
      </w:pPr>
    </w:p>
    <w:p w14:paraId="1987DB34" w14:textId="77777777" w:rsidR="00817CDE" w:rsidRPr="003A37A0" w:rsidRDefault="00817CDE" w:rsidP="00817CDE">
      <w:pPr>
        <w:tabs>
          <w:tab w:val="left" w:pos="5670"/>
        </w:tabs>
        <w:jc w:val="both"/>
        <w:rPr>
          <w:rFonts w:ascii="Arial" w:hAnsi="Arial" w:cs="Arial"/>
        </w:rPr>
      </w:pPr>
      <w:r w:rsidRPr="003A37A0">
        <w:rPr>
          <w:rFonts w:ascii="Arial" w:hAnsi="Arial" w:cs="Arial"/>
        </w:rPr>
        <w:fldChar w:fldCharType="begin">
          <w:ffData>
            <w:name w:val="Texte355"/>
            <w:enabled/>
            <w:calcOnExit w:val="0"/>
            <w:textInput/>
          </w:ffData>
        </w:fldChar>
      </w:r>
      <w:bookmarkStart w:id="0" w:name="Texte355"/>
      <w:r w:rsidRPr="003A37A0">
        <w:rPr>
          <w:rFonts w:ascii="Arial" w:hAnsi="Arial" w:cs="Arial"/>
        </w:rPr>
        <w:instrText xml:space="preserve"> FORMTEXT </w:instrText>
      </w:r>
      <w:r w:rsidRPr="003A37A0">
        <w:rPr>
          <w:rFonts w:ascii="Arial" w:hAnsi="Arial" w:cs="Arial"/>
        </w:rPr>
      </w:r>
      <w:r w:rsidRPr="003A37A0">
        <w:rPr>
          <w:rFonts w:ascii="Arial" w:hAnsi="Arial" w:cs="Arial"/>
        </w:rPr>
        <w:fldChar w:fldCharType="separate"/>
      </w:r>
      <w:r w:rsidRPr="003A37A0">
        <w:rPr>
          <w:rFonts w:ascii="Arial" w:hAnsi="Arial" w:cs="Arial"/>
          <w:noProof/>
        </w:rPr>
        <w:t> </w:t>
      </w:r>
      <w:r w:rsidRPr="003A37A0">
        <w:rPr>
          <w:rFonts w:ascii="Arial" w:hAnsi="Arial" w:cs="Arial"/>
          <w:noProof/>
        </w:rPr>
        <w:t> </w:t>
      </w:r>
      <w:r w:rsidRPr="003A37A0">
        <w:rPr>
          <w:rFonts w:ascii="Arial" w:hAnsi="Arial" w:cs="Arial"/>
          <w:noProof/>
        </w:rPr>
        <w:t> </w:t>
      </w:r>
      <w:r w:rsidRPr="003A37A0">
        <w:rPr>
          <w:rFonts w:ascii="Arial" w:hAnsi="Arial" w:cs="Arial"/>
          <w:noProof/>
        </w:rPr>
        <w:t> </w:t>
      </w:r>
      <w:r w:rsidRPr="003A37A0">
        <w:rPr>
          <w:rFonts w:ascii="Arial" w:hAnsi="Arial" w:cs="Arial"/>
          <w:noProof/>
        </w:rPr>
        <w:t> </w:t>
      </w:r>
      <w:r w:rsidRPr="003A37A0">
        <w:rPr>
          <w:rFonts w:ascii="Arial" w:hAnsi="Arial" w:cs="Arial"/>
        </w:rPr>
        <w:fldChar w:fldCharType="end"/>
      </w:r>
      <w:bookmarkEnd w:id="0"/>
      <w:r w:rsidRPr="003A37A0">
        <w:rPr>
          <w:rFonts w:ascii="Arial" w:hAnsi="Arial" w:cs="Arial"/>
        </w:rPr>
        <w:t>,</w:t>
      </w:r>
    </w:p>
    <w:p w14:paraId="0BF11430" w14:textId="77777777" w:rsidR="00817CDE" w:rsidRPr="003A37A0" w:rsidRDefault="00817CDE" w:rsidP="00817CDE">
      <w:pPr>
        <w:tabs>
          <w:tab w:val="left" w:pos="5670"/>
        </w:tabs>
        <w:jc w:val="both"/>
        <w:rPr>
          <w:rFonts w:ascii="Arial" w:hAnsi="Arial" w:cs="Arial"/>
        </w:rPr>
      </w:pPr>
      <w:r w:rsidRPr="003A37A0">
        <w:rPr>
          <w:rFonts w:ascii="Arial" w:hAnsi="Arial" w:cs="Arial"/>
        </w:rPr>
        <w:t xml:space="preserve">Veuillez prendre acte que nous résilions votre contrat de travail pour des motifs qui vous ont été donnés oralement. Le délai de congé est de </w:t>
      </w:r>
      <w:r w:rsidRPr="003A37A0">
        <w:rPr>
          <w:rFonts w:ascii="Arial" w:hAnsi="Arial" w:cs="Arial"/>
          <w:sz w:val="20"/>
          <w:szCs w:val="20"/>
        </w:rPr>
        <w:fldChar w:fldCharType="begin">
          <w:ffData>
            <w:name w:val="Texte353"/>
            <w:enabled/>
            <w:calcOnExit w:val="0"/>
            <w:textInput/>
          </w:ffData>
        </w:fldChar>
      </w:r>
      <w:bookmarkStart w:id="1" w:name="Texte353"/>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bookmarkEnd w:id="1"/>
      <w:r w:rsidRPr="003A37A0">
        <w:rPr>
          <w:rFonts w:ascii="Arial" w:hAnsi="Arial" w:cs="Arial"/>
        </w:rPr>
        <w:t xml:space="preserve"> mois pour la fin d’un mois ; ainsi votre contrat prendra fin le </w:t>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r w:rsidRPr="003A37A0">
        <w:rPr>
          <w:rFonts w:ascii="Arial" w:hAnsi="Arial" w:cs="Arial"/>
        </w:rPr>
        <w:t>.</w:t>
      </w:r>
    </w:p>
    <w:p w14:paraId="3AA0350D" w14:textId="77777777" w:rsidR="00817CDE" w:rsidRPr="003A37A0" w:rsidRDefault="00817CDE" w:rsidP="00817CDE">
      <w:pPr>
        <w:tabs>
          <w:tab w:val="left" w:pos="5670"/>
        </w:tabs>
        <w:jc w:val="both"/>
        <w:rPr>
          <w:rFonts w:ascii="Arial" w:hAnsi="Arial" w:cs="Arial"/>
        </w:rPr>
      </w:pPr>
    </w:p>
    <w:p w14:paraId="2F2015BB" w14:textId="77777777" w:rsidR="00817CDE" w:rsidRPr="003A37A0" w:rsidRDefault="00817CDE" w:rsidP="00817CDE">
      <w:pPr>
        <w:tabs>
          <w:tab w:val="left" w:pos="5670"/>
        </w:tabs>
        <w:jc w:val="both"/>
        <w:rPr>
          <w:rFonts w:ascii="Arial" w:hAnsi="Arial" w:cs="Arial"/>
        </w:rPr>
      </w:pPr>
      <w:r w:rsidRPr="003A37A0">
        <w:rPr>
          <w:rFonts w:ascii="Arial" w:hAnsi="Arial" w:cs="Arial"/>
        </w:rPr>
        <w:t>La question d’un éventuel solde des vacances et celle des heures supplémentaires seront réglées ultérieurement d’entente avec vous et feront l’objet d’un décompte final. Nous vous renseignerons sur la marche à suivre en matière d’assurances. Nous vous remettrons un certificat de travail ces prochains jours.</w:t>
      </w:r>
    </w:p>
    <w:p w14:paraId="7CEE70E2" w14:textId="77777777" w:rsidR="00817CDE" w:rsidRPr="003A37A0" w:rsidRDefault="00817CDE" w:rsidP="00817CDE">
      <w:pPr>
        <w:tabs>
          <w:tab w:val="left" w:pos="5670"/>
        </w:tabs>
        <w:rPr>
          <w:rFonts w:ascii="Arial" w:hAnsi="Arial" w:cs="Arial"/>
        </w:rPr>
      </w:pPr>
    </w:p>
    <w:p w14:paraId="626D9904" w14:textId="77777777" w:rsidR="00817CDE" w:rsidRPr="003A37A0" w:rsidRDefault="00817CDE" w:rsidP="00817CDE">
      <w:pPr>
        <w:tabs>
          <w:tab w:val="left" w:pos="5670"/>
        </w:tabs>
        <w:rPr>
          <w:rFonts w:ascii="Arial" w:hAnsi="Arial" w:cs="Arial"/>
        </w:rPr>
      </w:pPr>
      <w:r w:rsidRPr="003A37A0">
        <w:rPr>
          <w:rFonts w:ascii="Arial" w:hAnsi="Arial" w:cs="Arial"/>
        </w:rPr>
        <w:t xml:space="preserve">Veuillez agréer, </w:t>
      </w:r>
      <w:r w:rsidRPr="003A37A0">
        <w:rPr>
          <w:rFonts w:ascii="Arial" w:hAnsi="Arial" w:cs="Arial"/>
        </w:rPr>
        <w:fldChar w:fldCharType="begin">
          <w:ffData>
            <w:name w:val="Texte354"/>
            <w:enabled/>
            <w:calcOnExit w:val="0"/>
            <w:textInput/>
          </w:ffData>
        </w:fldChar>
      </w:r>
      <w:bookmarkStart w:id="2" w:name="Texte354"/>
      <w:r w:rsidRPr="003A37A0">
        <w:rPr>
          <w:rFonts w:ascii="Arial" w:hAnsi="Arial" w:cs="Arial"/>
        </w:rPr>
        <w:instrText xml:space="preserve"> FORMTEXT </w:instrText>
      </w:r>
      <w:r w:rsidRPr="003A37A0">
        <w:rPr>
          <w:rFonts w:ascii="Arial" w:hAnsi="Arial" w:cs="Arial"/>
        </w:rPr>
      </w:r>
      <w:r w:rsidRPr="003A37A0">
        <w:rPr>
          <w:rFonts w:ascii="Arial" w:hAnsi="Arial" w:cs="Arial"/>
        </w:rPr>
        <w:fldChar w:fldCharType="separate"/>
      </w:r>
      <w:r w:rsidRPr="003A37A0">
        <w:rPr>
          <w:rFonts w:ascii="Arial" w:hAnsi="Arial" w:cs="Arial"/>
          <w:noProof/>
        </w:rPr>
        <w:t> </w:t>
      </w:r>
      <w:r w:rsidRPr="003A37A0">
        <w:rPr>
          <w:rFonts w:ascii="Arial" w:hAnsi="Arial" w:cs="Arial"/>
          <w:noProof/>
        </w:rPr>
        <w:t> </w:t>
      </w:r>
      <w:r w:rsidRPr="003A37A0">
        <w:rPr>
          <w:rFonts w:ascii="Arial" w:hAnsi="Arial" w:cs="Arial"/>
          <w:noProof/>
        </w:rPr>
        <w:t> </w:t>
      </w:r>
      <w:r w:rsidRPr="003A37A0">
        <w:rPr>
          <w:rFonts w:ascii="Arial" w:hAnsi="Arial" w:cs="Arial"/>
          <w:noProof/>
        </w:rPr>
        <w:t> </w:t>
      </w:r>
      <w:r w:rsidRPr="003A37A0">
        <w:rPr>
          <w:rFonts w:ascii="Arial" w:hAnsi="Arial" w:cs="Arial"/>
          <w:noProof/>
        </w:rPr>
        <w:t> </w:t>
      </w:r>
      <w:r w:rsidRPr="003A37A0">
        <w:rPr>
          <w:rFonts w:ascii="Arial" w:hAnsi="Arial" w:cs="Arial"/>
        </w:rPr>
        <w:fldChar w:fldCharType="end"/>
      </w:r>
      <w:bookmarkEnd w:id="2"/>
      <w:r w:rsidRPr="003A37A0">
        <w:rPr>
          <w:rFonts w:ascii="Arial" w:hAnsi="Arial" w:cs="Arial"/>
        </w:rPr>
        <w:t>, nos meilleures salutations.</w:t>
      </w:r>
    </w:p>
    <w:p w14:paraId="219425AB" w14:textId="77777777" w:rsidR="00817CDE" w:rsidRPr="003A37A0" w:rsidRDefault="00817CDE" w:rsidP="00817CDE">
      <w:pPr>
        <w:tabs>
          <w:tab w:val="left" w:pos="5670"/>
        </w:tabs>
        <w:rPr>
          <w:rFonts w:ascii="Arial" w:hAnsi="Arial" w:cs="Arial"/>
        </w:rPr>
      </w:pPr>
    </w:p>
    <w:p w14:paraId="4B75C439" w14:textId="77777777" w:rsidR="00817CDE" w:rsidRPr="003A37A0" w:rsidRDefault="00817CDE" w:rsidP="00817CDE">
      <w:pPr>
        <w:tabs>
          <w:tab w:val="left" w:pos="5670"/>
        </w:tabs>
        <w:rPr>
          <w:rFonts w:ascii="Arial" w:hAnsi="Arial" w:cs="Arial"/>
        </w:rPr>
      </w:pPr>
      <w:r w:rsidRPr="003A37A0">
        <w:rPr>
          <w:rFonts w:ascii="Arial" w:hAnsi="Arial" w:cs="Arial"/>
        </w:rPr>
        <w:tab/>
        <w:t>Signature</w:t>
      </w:r>
    </w:p>
    <w:p w14:paraId="7FF593E6" w14:textId="77777777" w:rsidR="00817CDE" w:rsidRPr="003A37A0" w:rsidRDefault="00817CDE" w:rsidP="00817CDE">
      <w:pPr>
        <w:tabs>
          <w:tab w:val="left" w:pos="5670"/>
        </w:tabs>
        <w:rPr>
          <w:rFonts w:ascii="Arial" w:hAnsi="Arial" w:cs="Arial"/>
        </w:rPr>
      </w:pPr>
      <w:r w:rsidRPr="003A37A0">
        <w:rPr>
          <w:rFonts w:ascii="Arial" w:hAnsi="Arial" w:cs="Arial"/>
        </w:rPr>
        <w:tab/>
      </w:r>
    </w:p>
    <w:p w14:paraId="0B37CC8E" w14:textId="77777777" w:rsidR="00817CDE" w:rsidRPr="003A37A0" w:rsidRDefault="00817CDE" w:rsidP="00817CDE">
      <w:pPr>
        <w:tabs>
          <w:tab w:val="left" w:pos="5670"/>
        </w:tabs>
        <w:rPr>
          <w:rFonts w:ascii="Arial" w:hAnsi="Arial" w:cs="Arial"/>
        </w:rPr>
      </w:pPr>
    </w:p>
    <w:p w14:paraId="76AF0992" w14:textId="77777777" w:rsidR="00817CDE" w:rsidRPr="003A37A0" w:rsidRDefault="00817CDE" w:rsidP="00817CDE">
      <w:pPr>
        <w:tabs>
          <w:tab w:val="left" w:pos="5670"/>
        </w:tabs>
        <w:rPr>
          <w:rFonts w:ascii="Arial" w:hAnsi="Arial" w:cs="Arial"/>
        </w:rPr>
      </w:pPr>
      <w:r w:rsidRPr="003A37A0">
        <w:rPr>
          <w:rFonts w:ascii="Arial" w:hAnsi="Arial" w:cs="Arial"/>
        </w:rPr>
        <w:t xml:space="preserve">Lu et approuvé le </w:t>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r w:rsidRPr="003A37A0">
        <w:rPr>
          <w:rFonts w:ascii="Arial" w:hAnsi="Arial" w:cs="Arial"/>
        </w:rPr>
        <w:t xml:space="preserve"> par </w:t>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r w:rsidRPr="003A37A0">
        <w:rPr>
          <w:rFonts w:ascii="Arial" w:hAnsi="Arial" w:cs="Arial"/>
        </w:rPr>
        <w:t xml:space="preserve"> </w:t>
      </w:r>
    </w:p>
    <w:p w14:paraId="340F29C4" w14:textId="77777777" w:rsidR="00817CDE" w:rsidRPr="003A37A0" w:rsidRDefault="00817CDE" w:rsidP="00817CDE">
      <w:pPr>
        <w:tabs>
          <w:tab w:val="left" w:pos="5670"/>
        </w:tabs>
        <w:rPr>
          <w:rFonts w:ascii="Arial" w:hAnsi="Arial" w:cs="Arial"/>
          <w:sz w:val="20"/>
          <w:szCs w:val="20"/>
        </w:rPr>
      </w:pPr>
      <w:r w:rsidRPr="003A37A0">
        <w:rPr>
          <w:rFonts w:ascii="Arial" w:hAnsi="Arial" w:cs="Arial"/>
        </w:rPr>
        <w:t xml:space="preserve">Signature : </w:t>
      </w:r>
      <w:r w:rsidRPr="003A37A0">
        <w:rPr>
          <w:rFonts w:ascii="Arial" w:hAnsi="Arial" w:cs="Arial"/>
          <w:sz w:val="20"/>
          <w:szCs w:val="20"/>
        </w:rPr>
        <w:fldChar w:fldCharType="begin">
          <w:ffData>
            <w:name w:val="Texte353"/>
            <w:enabled/>
            <w:calcOnExit w:val="0"/>
            <w:textInput/>
          </w:ffData>
        </w:fldChar>
      </w:r>
      <w:r w:rsidRPr="003A37A0">
        <w:rPr>
          <w:rFonts w:ascii="Arial" w:hAnsi="Arial" w:cs="Arial"/>
          <w:sz w:val="20"/>
          <w:szCs w:val="20"/>
        </w:rPr>
        <w:instrText xml:space="preserve"> FORMTEXT </w:instrText>
      </w:r>
      <w:r w:rsidRPr="003A37A0">
        <w:rPr>
          <w:rFonts w:ascii="Arial" w:hAnsi="Arial" w:cs="Arial"/>
          <w:sz w:val="20"/>
          <w:szCs w:val="20"/>
        </w:rPr>
      </w:r>
      <w:r w:rsidRPr="003A37A0">
        <w:rPr>
          <w:rFonts w:ascii="Arial" w:hAnsi="Arial" w:cs="Arial"/>
          <w:sz w:val="20"/>
          <w:szCs w:val="20"/>
        </w:rPr>
        <w:fldChar w:fldCharType="separate"/>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t> </w:t>
      </w:r>
      <w:r w:rsidRPr="003A37A0">
        <w:rPr>
          <w:rFonts w:ascii="Arial" w:hAnsi="Arial" w:cs="Arial"/>
          <w:sz w:val="20"/>
          <w:szCs w:val="20"/>
        </w:rPr>
        <w:fldChar w:fldCharType="end"/>
      </w:r>
    </w:p>
    <w:p w14:paraId="44C20444" w14:textId="77777777" w:rsidR="00817CDE" w:rsidRDefault="00817CDE" w:rsidP="00817CDE">
      <w:pPr>
        <w:tabs>
          <w:tab w:val="left" w:pos="5670"/>
        </w:tabs>
        <w:rPr>
          <w:rFonts w:ascii="Tahoma" w:hAnsi="Tahoma" w:cs="Tahoma"/>
          <w:sz w:val="20"/>
          <w:szCs w:val="20"/>
        </w:rPr>
      </w:pPr>
    </w:p>
    <w:p w14:paraId="622A8A27" w14:textId="77777777" w:rsidR="00817CDE" w:rsidRDefault="00817CDE" w:rsidP="00817CDE">
      <w:pPr>
        <w:tabs>
          <w:tab w:val="left" w:pos="5670"/>
        </w:tabs>
        <w:rPr>
          <w:rFonts w:ascii="Tahoma" w:hAnsi="Tahoma" w:cs="Tahoma"/>
          <w:sz w:val="20"/>
          <w:szCs w:val="20"/>
        </w:rPr>
      </w:pPr>
    </w:p>
    <w:p w14:paraId="5AF40158" w14:textId="77777777" w:rsidR="003A37A0" w:rsidRDefault="003A37A0" w:rsidP="00817CDE">
      <w:pPr>
        <w:tabs>
          <w:tab w:val="left" w:pos="5670"/>
        </w:tabs>
        <w:rPr>
          <w:rFonts w:ascii="Tahoma" w:hAnsi="Tahoma" w:cs="Tahoma"/>
          <w:sz w:val="20"/>
          <w:szCs w:val="20"/>
        </w:rPr>
      </w:pPr>
    </w:p>
    <w:p w14:paraId="1502F820" w14:textId="77777777" w:rsidR="00817CDE" w:rsidRPr="00A54130" w:rsidRDefault="00817CDE" w:rsidP="00817CDE">
      <w:pPr>
        <w:spacing w:after="0" w:line="240" w:lineRule="auto"/>
        <w:jc w:val="both"/>
        <w:rPr>
          <w:rFonts w:ascii="Arial" w:eastAsia="Times New Roman" w:hAnsi="Arial" w:cs="Times New Roman"/>
          <w:sz w:val="24"/>
          <w:szCs w:val="24"/>
          <w:u w:val="single"/>
          <w:lang w:eastAsia="fr-FR"/>
        </w:rPr>
      </w:pPr>
      <w:r w:rsidRPr="00A54130">
        <w:rPr>
          <w:rFonts w:ascii="Arial" w:eastAsia="Times New Roman" w:hAnsi="Arial" w:cs="Times New Roman"/>
          <w:sz w:val="24"/>
          <w:szCs w:val="24"/>
          <w:u w:val="single"/>
          <w:lang w:eastAsia="fr-FR"/>
        </w:rPr>
        <w:lastRenderedPageBreak/>
        <w:t>Renseignements à la fin du contrat de travail</w:t>
      </w:r>
    </w:p>
    <w:p w14:paraId="2DF5A411"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43A3DBBE"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0031F160"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1705B230"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r w:rsidRPr="00A54130">
        <w:rPr>
          <w:rFonts w:ascii="Arial" w:eastAsia="Times New Roman" w:hAnsi="Arial" w:cs="Times New Roman"/>
          <w:sz w:val="24"/>
          <w:szCs w:val="24"/>
          <w:lang w:eastAsia="fr-FR"/>
        </w:rPr>
        <w:t>La fin de nos rapports de travail aura des effets en matière d’assurances sur lesquels nous attirons votre attention.</w:t>
      </w:r>
    </w:p>
    <w:p w14:paraId="5091ABC3"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7F773541"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1B42F3BB" w14:textId="77777777" w:rsidR="00817CDE" w:rsidRPr="00A54130" w:rsidRDefault="00817CDE" w:rsidP="00817CDE">
      <w:pPr>
        <w:spacing w:after="0" w:line="240" w:lineRule="auto"/>
        <w:jc w:val="both"/>
        <w:rPr>
          <w:rFonts w:ascii="Arial" w:eastAsia="Times New Roman" w:hAnsi="Arial" w:cs="Times New Roman"/>
          <w:b/>
          <w:sz w:val="24"/>
          <w:szCs w:val="24"/>
          <w:lang w:eastAsia="fr-FR"/>
        </w:rPr>
      </w:pPr>
      <w:r w:rsidRPr="00A54130">
        <w:rPr>
          <w:rFonts w:ascii="Arial" w:eastAsia="Times New Roman" w:hAnsi="Arial" w:cs="Times New Roman"/>
          <w:b/>
          <w:sz w:val="24"/>
          <w:szCs w:val="24"/>
          <w:lang w:eastAsia="fr-FR"/>
        </w:rPr>
        <w:t>Assurance-accidents</w:t>
      </w:r>
    </w:p>
    <w:p w14:paraId="728CFCCF"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7A88D68C" w14:textId="77777777" w:rsidR="002615EF" w:rsidRPr="002615EF" w:rsidRDefault="002615EF" w:rsidP="002615EF">
      <w:pPr>
        <w:spacing w:after="0" w:line="240" w:lineRule="auto"/>
        <w:jc w:val="both"/>
        <w:rPr>
          <w:rFonts w:ascii="Arial" w:eastAsia="Times New Roman" w:hAnsi="Arial" w:cs="Times New Roman"/>
          <w:sz w:val="24"/>
          <w:szCs w:val="24"/>
          <w:lang w:eastAsia="fr-FR"/>
        </w:rPr>
      </w:pPr>
      <w:r w:rsidRPr="002615EF">
        <w:rPr>
          <w:rFonts w:ascii="Arial" w:eastAsia="Times New Roman" w:hAnsi="Arial" w:cs="Times New Roman"/>
          <w:sz w:val="24"/>
          <w:szCs w:val="24"/>
          <w:lang w:eastAsia="fr-FR"/>
        </w:rPr>
        <w:t xml:space="preserve">La protection d'assurance contre les conséquences des accidents </w:t>
      </w:r>
      <w:r w:rsidRPr="002615EF">
        <w:rPr>
          <w:rFonts w:ascii="Arial" w:eastAsia="Times New Roman" w:hAnsi="Arial" w:cs="Times New Roman"/>
          <w:b/>
          <w:bCs/>
          <w:sz w:val="24"/>
          <w:szCs w:val="24"/>
          <w:lang w:eastAsia="fr-FR"/>
        </w:rPr>
        <w:t>prend fin au plus tard 31 jours après la cessation des rapports de travail</w:t>
      </w:r>
      <w:r w:rsidRPr="002615EF">
        <w:rPr>
          <w:rFonts w:ascii="Arial" w:eastAsia="Times New Roman" w:hAnsi="Arial" w:cs="Times New Roman"/>
          <w:sz w:val="24"/>
          <w:szCs w:val="24"/>
          <w:lang w:eastAsia="fr-FR"/>
        </w:rPr>
        <w:t>. Il est possible de prolonger cette protection auprès de l'assureur au maximum pour 6 mois. Pour ce faire, il faut verser la prime due avant l'expiration du délai de 30 jours.</w:t>
      </w:r>
    </w:p>
    <w:p w14:paraId="0DFA89B7" w14:textId="77777777" w:rsidR="00817CDE" w:rsidRPr="002615EF" w:rsidRDefault="00817CDE" w:rsidP="00817CDE">
      <w:pPr>
        <w:spacing w:after="0" w:line="240" w:lineRule="auto"/>
        <w:jc w:val="both"/>
        <w:rPr>
          <w:rFonts w:ascii="Arial" w:eastAsia="Times New Roman" w:hAnsi="Arial" w:cs="Times New Roman"/>
          <w:sz w:val="24"/>
          <w:szCs w:val="24"/>
          <w:lang w:val="fr-FR" w:eastAsia="fr-FR"/>
        </w:rPr>
      </w:pPr>
    </w:p>
    <w:p w14:paraId="5F81FBA8"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18A0557E" w14:textId="77777777" w:rsidR="00817CDE" w:rsidRPr="00A54130" w:rsidRDefault="00817CDE" w:rsidP="00817CDE">
      <w:pPr>
        <w:spacing w:after="0" w:line="240" w:lineRule="auto"/>
        <w:jc w:val="both"/>
        <w:rPr>
          <w:rFonts w:ascii="Arial" w:eastAsia="Times New Roman" w:hAnsi="Arial" w:cs="Times New Roman"/>
          <w:b/>
          <w:sz w:val="24"/>
          <w:szCs w:val="24"/>
          <w:lang w:eastAsia="fr-FR"/>
        </w:rPr>
      </w:pPr>
      <w:r w:rsidRPr="00A54130">
        <w:rPr>
          <w:rFonts w:ascii="Arial" w:eastAsia="Times New Roman" w:hAnsi="Arial" w:cs="Times New Roman"/>
          <w:b/>
          <w:sz w:val="24"/>
          <w:szCs w:val="24"/>
          <w:lang w:eastAsia="fr-FR"/>
        </w:rPr>
        <w:t>Assurance perte de gain maladie</w:t>
      </w:r>
    </w:p>
    <w:p w14:paraId="59FC871B"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47D809D3"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r w:rsidRPr="00A54130">
        <w:rPr>
          <w:rFonts w:ascii="Arial" w:eastAsia="Times New Roman" w:hAnsi="Arial" w:cs="Times New Roman"/>
          <w:sz w:val="24"/>
          <w:szCs w:val="24"/>
          <w:lang w:eastAsia="fr-FR"/>
        </w:rPr>
        <w:t>Vous avez un droit de passage dans l’assurance individuelle d’indemnité journalière en cas d’incapacité de travail par suite de maladie. Il vous faut faire valoir ce droit dans un délai de 3 mois.</w:t>
      </w:r>
    </w:p>
    <w:p w14:paraId="45FDB686"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31500879"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6661E2F8" w14:textId="77777777" w:rsidR="00817CDE" w:rsidRPr="00A54130" w:rsidRDefault="00817CDE" w:rsidP="00817CDE">
      <w:pPr>
        <w:spacing w:after="0" w:line="240" w:lineRule="auto"/>
        <w:jc w:val="both"/>
        <w:rPr>
          <w:rFonts w:ascii="Arial" w:eastAsia="Times New Roman" w:hAnsi="Arial" w:cs="Times New Roman"/>
          <w:b/>
          <w:sz w:val="24"/>
          <w:szCs w:val="24"/>
          <w:lang w:eastAsia="fr-FR"/>
        </w:rPr>
      </w:pPr>
      <w:r w:rsidRPr="00A54130">
        <w:rPr>
          <w:rFonts w:ascii="Arial" w:eastAsia="Times New Roman" w:hAnsi="Arial" w:cs="Times New Roman"/>
          <w:b/>
          <w:sz w:val="24"/>
          <w:szCs w:val="24"/>
          <w:lang w:eastAsia="fr-FR"/>
        </w:rPr>
        <w:t>Fonds de prévoyance</w:t>
      </w:r>
    </w:p>
    <w:p w14:paraId="544D3C34" w14:textId="77777777" w:rsidR="00817CDE" w:rsidRPr="00A54130" w:rsidRDefault="00817CDE" w:rsidP="00817CDE">
      <w:pPr>
        <w:spacing w:after="0" w:line="240" w:lineRule="auto"/>
        <w:jc w:val="both"/>
        <w:rPr>
          <w:rFonts w:ascii="Arial" w:eastAsia="Times New Roman" w:hAnsi="Arial" w:cs="Times New Roman"/>
          <w:sz w:val="24"/>
          <w:szCs w:val="24"/>
          <w:lang w:eastAsia="fr-FR"/>
        </w:rPr>
      </w:pPr>
    </w:p>
    <w:p w14:paraId="320B7740" w14:textId="39195439" w:rsidR="00817CDE" w:rsidRPr="00A54130" w:rsidRDefault="00817CDE" w:rsidP="00817CDE">
      <w:pPr>
        <w:spacing w:after="0" w:line="240" w:lineRule="auto"/>
        <w:jc w:val="both"/>
        <w:rPr>
          <w:rFonts w:ascii="Arial" w:eastAsia="Times New Roman" w:hAnsi="Arial" w:cs="Times New Roman"/>
          <w:sz w:val="24"/>
          <w:szCs w:val="24"/>
          <w:lang w:eastAsia="fr-FR"/>
        </w:rPr>
      </w:pPr>
      <w:r w:rsidRPr="00A54130">
        <w:rPr>
          <w:rFonts w:ascii="Arial" w:eastAsia="Times New Roman" w:hAnsi="Arial" w:cs="Times New Roman"/>
          <w:sz w:val="24"/>
          <w:szCs w:val="24"/>
          <w:lang w:eastAsia="fr-FR"/>
        </w:rPr>
        <w:t>Lors de votre départ, vous devez faire connaître à notre caisse de pension, Fondation rurale de prévoyance, le nom et l’adresse de la nouvelle institution à laquelle vous serez affilié pour que notre caisse puisse lui transférer votre avoir.</w:t>
      </w:r>
    </w:p>
    <w:p w14:paraId="7CEA9C5A" w14:textId="77777777" w:rsidR="00817CDE" w:rsidRPr="00A54130" w:rsidRDefault="00817CDE" w:rsidP="00817CDE">
      <w:pPr>
        <w:spacing w:after="0" w:line="240" w:lineRule="auto"/>
        <w:rPr>
          <w:rFonts w:ascii="Arial" w:eastAsia="Times New Roman" w:hAnsi="Arial" w:cs="Times New Roman"/>
          <w:sz w:val="24"/>
          <w:szCs w:val="24"/>
          <w:lang w:eastAsia="fr-FR"/>
        </w:rPr>
      </w:pPr>
    </w:p>
    <w:p w14:paraId="4F7D1B2F" w14:textId="77777777" w:rsidR="00817CDE" w:rsidRDefault="00817CDE" w:rsidP="00817CDE">
      <w:pPr>
        <w:tabs>
          <w:tab w:val="left" w:pos="5670"/>
        </w:tabs>
      </w:pPr>
    </w:p>
    <w:p w14:paraId="31F96C06" w14:textId="77777777" w:rsidR="002962FB" w:rsidRDefault="002962FB"/>
    <w:sectPr w:rsidR="002962F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117E" w14:textId="77777777" w:rsidR="000A39F5" w:rsidRDefault="000A39F5">
      <w:pPr>
        <w:spacing w:after="0" w:line="240" w:lineRule="auto"/>
      </w:pPr>
      <w:r>
        <w:separator/>
      </w:r>
    </w:p>
  </w:endnote>
  <w:endnote w:type="continuationSeparator" w:id="0">
    <w:p w14:paraId="67410482" w14:textId="77777777" w:rsidR="000A39F5" w:rsidRDefault="000A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BFC3" w14:textId="77777777" w:rsidR="000A39F5" w:rsidRDefault="000A39F5">
      <w:pPr>
        <w:spacing w:after="0" w:line="240" w:lineRule="auto"/>
      </w:pPr>
      <w:r>
        <w:separator/>
      </w:r>
    </w:p>
  </w:footnote>
  <w:footnote w:type="continuationSeparator" w:id="0">
    <w:p w14:paraId="5A3CBFD9" w14:textId="77777777" w:rsidR="000A39F5" w:rsidRDefault="000A3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C8E6" w14:textId="77777777" w:rsidR="00817CDE" w:rsidRDefault="00817CDE">
    <w:pPr>
      <w:pStyle w:val="En-tte"/>
    </w:pPr>
  </w:p>
  <w:p w14:paraId="538FC578" w14:textId="77777777" w:rsidR="00817CDE" w:rsidRDefault="00817CD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fC9VUxyi0mh/Ndc1eSaCuVmZ0IStRiZoYnVjek0+MJzEpEf5EyQQEzvIRUDpcvTAwRpeUrZMFzGobpwG9BKHA==" w:salt="OLoRQ/OoAiRSfl39yodkG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DE"/>
    <w:rsid w:val="000A39F5"/>
    <w:rsid w:val="002615EF"/>
    <w:rsid w:val="002962FB"/>
    <w:rsid w:val="003A37A0"/>
    <w:rsid w:val="00817C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C86C"/>
  <w15:chartTrackingRefBased/>
  <w15:docId w15:val="{DB8F51F1-66F4-4975-A954-26E393B3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CDE"/>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7CDE"/>
    <w:pPr>
      <w:tabs>
        <w:tab w:val="center" w:pos="4536"/>
        <w:tab w:val="right" w:pos="9072"/>
      </w:tabs>
      <w:spacing w:after="0" w:line="240" w:lineRule="auto"/>
    </w:pPr>
  </w:style>
  <w:style w:type="character" w:customStyle="1" w:styleId="En-tteCar">
    <w:name w:val="En-tête Car"/>
    <w:basedOn w:val="Policepardfaut"/>
    <w:link w:val="En-tte"/>
    <w:uiPriority w:val="99"/>
    <w:rsid w:val="00817CDE"/>
    <w:rPr>
      <w:kern w:val="0"/>
      <w14:ligatures w14:val="none"/>
    </w:rPr>
  </w:style>
  <w:style w:type="character" w:customStyle="1" w:styleId="hgkelc">
    <w:name w:val="hgkelc"/>
    <w:basedOn w:val="Policepardfaut"/>
    <w:rsid w:val="00261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77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1716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Jaggi-Rossel</dc:creator>
  <cp:keywords/>
  <dc:description/>
  <cp:lastModifiedBy>Anne Jaggi-Rossel</cp:lastModifiedBy>
  <cp:revision>4</cp:revision>
  <dcterms:created xsi:type="dcterms:W3CDTF">2023-10-12T08:16:00Z</dcterms:created>
  <dcterms:modified xsi:type="dcterms:W3CDTF">2023-10-12T08:44:00Z</dcterms:modified>
</cp:coreProperties>
</file>